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30C" w:rsidR="00E0530C" w:rsidP="00E0530C" w:rsidRDefault="00E0530C">
      <w:pPr>
        <w:tabs>
          <w:tab w:val="center" w:pos="5000"/>
        </w:tabs>
        <w:spacing w:before="120" w:after="40"/>
        <w:ind w:left="80" w:right="60"/>
        <w:jc w:val="both"/>
        <w:rPr>
          <w:sz w:val="18"/>
          <w:szCs w:val="28"/>
        </w:rPr>
      </w:pPr>
      <w:bookmarkStart w:name="_GoBack" w:id="0"/>
      <w:bookmarkEnd w:id="0"/>
      <w:r w:rsidRPr="00E0530C">
        <w:rPr>
          <w:sz w:val="18"/>
          <w:szCs w:val="28"/>
        </w:rPr>
        <w:tab/>
      </w:r>
    </w:p>
    <w:p w:rsidRPr="00E0530C" w:rsidR="00E0530C" w:rsidP="00E0530C" w:rsidRDefault="00E0530C">
      <w:pPr>
        <w:tabs>
          <w:tab w:val="center" w:pos="5000"/>
        </w:tabs>
        <w:spacing w:before="120" w:after="40"/>
        <w:ind w:left="80" w:right="60"/>
        <w:jc w:val="both"/>
        <w:rPr>
          <w:b/>
          <w:sz w:val="18"/>
          <w:szCs w:val="52"/>
        </w:rPr>
      </w:pPr>
      <w:r w:rsidRPr="00E0530C">
        <w:rPr>
          <w:sz w:val="18"/>
          <w:szCs w:val="28"/>
        </w:rPr>
        <w:tab/>
      </w:r>
      <w:r w:rsidRPr="00E0530C">
        <w:rPr>
          <w:b/>
          <w:sz w:val="18"/>
          <w:szCs w:val="52"/>
        </w:rPr>
        <w:t>TÜRKİYE BÜYÜK MİLLET MECLİSİ</w:t>
      </w:r>
    </w:p>
    <w:p w:rsidRPr="00E0530C" w:rsidR="00E0530C" w:rsidP="00E0530C" w:rsidRDefault="00E0530C">
      <w:pPr>
        <w:tabs>
          <w:tab w:val="center" w:pos="4980"/>
        </w:tabs>
        <w:spacing w:before="120" w:after="40"/>
        <w:ind w:left="80" w:right="60"/>
        <w:jc w:val="both"/>
        <w:rPr>
          <w:b/>
          <w:spacing w:val="60"/>
          <w:sz w:val="18"/>
          <w:szCs w:val="60"/>
        </w:rPr>
      </w:pPr>
      <w:r w:rsidRPr="00E0530C">
        <w:rPr>
          <w:b/>
          <w:sz w:val="18"/>
          <w:szCs w:val="52"/>
        </w:rPr>
        <w:tab/>
      </w:r>
      <w:r w:rsidRPr="00E0530C">
        <w:rPr>
          <w:b/>
          <w:spacing w:val="60"/>
          <w:sz w:val="18"/>
          <w:szCs w:val="52"/>
        </w:rPr>
        <w:t>TUTANAK DERGİSİ</w:t>
      </w:r>
    </w:p>
    <w:p w:rsidRPr="00E0530C" w:rsidR="00E0530C" w:rsidP="00E0530C" w:rsidRDefault="00E0530C">
      <w:pPr>
        <w:tabs>
          <w:tab w:val="center" w:pos="5380"/>
        </w:tabs>
        <w:ind w:left="80" w:right="60"/>
        <w:jc w:val="both"/>
        <w:rPr>
          <w:b/>
          <w:spacing w:val="60"/>
          <w:sz w:val="18"/>
          <w:szCs w:val="60"/>
        </w:rPr>
      </w:pPr>
    </w:p>
    <w:p w:rsidRPr="00E0530C" w:rsidR="00E0530C" w:rsidP="00E0530C" w:rsidRDefault="00E0530C">
      <w:pPr>
        <w:tabs>
          <w:tab w:val="center" w:pos="5040"/>
        </w:tabs>
        <w:ind w:left="80" w:right="60"/>
        <w:jc w:val="both"/>
        <w:rPr>
          <w:b/>
          <w:sz w:val="18"/>
          <w:szCs w:val="28"/>
        </w:rPr>
      </w:pPr>
      <w:r w:rsidRPr="00E0530C">
        <w:rPr>
          <w:b/>
          <w:sz w:val="18"/>
          <w:szCs w:val="28"/>
        </w:rPr>
        <w:tab/>
        <w:t>4’üncü Birleşim</w:t>
      </w:r>
    </w:p>
    <w:p w:rsidRPr="00E0530C" w:rsidR="00E0530C" w:rsidP="00E0530C" w:rsidRDefault="00E0530C">
      <w:pPr>
        <w:tabs>
          <w:tab w:val="center" w:pos="5000"/>
        </w:tabs>
        <w:ind w:left="80" w:right="60"/>
        <w:jc w:val="both"/>
        <w:rPr>
          <w:b/>
          <w:sz w:val="18"/>
          <w:szCs w:val="28"/>
        </w:rPr>
      </w:pPr>
      <w:r w:rsidRPr="00E0530C">
        <w:rPr>
          <w:b/>
          <w:sz w:val="18"/>
          <w:szCs w:val="28"/>
        </w:rPr>
        <w:tab/>
        <w:t>4 Ekim 2018 Perşembe</w:t>
      </w:r>
    </w:p>
    <w:p w:rsidRPr="00E0530C" w:rsidR="00E0530C" w:rsidP="00E0530C" w:rsidRDefault="00E0530C">
      <w:pPr>
        <w:tabs>
          <w:tab w:val="center" w:pos="5000"/>
        </w:tabs>
        <w:ind w:left="80" w:right="60"/>
        <w:jc w:val="both"/>
        <w:rPr>
          <w:b/>
          <w:i/>
          <w:sz w:val="18"/>
          <w:szCs w:val="28"/>
        </w:rPr>
      </w:pPr>
    </w:p>
    <w:p w:rsidRPr="00E0530C" w:rsidR="00E0530C" w:rsidP="00E0530C" w:rsidRDefault="00E0530C">
      <w:pPr>
        <w:tabs>
          <w:tab w:val="center" w:pos="5000"/>
        </w:tabs>
        <w:ind w:left="79" w:right="62"/>
        <w:jc w:val="both"/>
        <w:rPr>
          <w:i/>
          <w:sz w:val="18"/>
          <w:szCs w:val="22"/>
        </w:rPr>
      </w:pPr>
      <w:r w:rsidRPr="00E0530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0530C" w:rsidR="00E0530C" w:rsidP="00E0530C" w:rsidRDefault="00E0530C">
      <w:pPr>
        <w:tabs>
          <w:tab w:val="center" w:pos="5000"/>
        </w:tabs>
        <w:ind w:left="80" w:right="60"/>
        <w:jc w:val="both"/>
        <w:rPr>
          <w:b/>
          <w:sz w:val="18"/>
          <w:szCs w:val="28"/>
        </w:rPr>
      </w:pPr>
    </w:p>
    <w:p w:rsidRPr="00E0530C" w:rsidR="00E0530C" w:rsidP="00E0530C" w:rsidRDefault="00E0530C">
      <w:pPr>
        <w:tabs>
          <w:tab w:val="center" w:pos="5000"/>
        </w:tabs>
        <w:ind w:left="80" w:right="60"/>
        <w:jc w:val="both"/>
        <w:rPr>
          <w:b/>
          <w:sz w:val="18"/>
          <w:szCs w:val="28"/>
        </w:rPr>
      </w:pPr>
    </w:p>
    <w:p w:rsidRPr="00E0530C" w:rsidR="00E0530C" w:rsidP="00E0530C" w:rsidRDefault="00E0530C">
      <w:pPr>
        <w:tabs>
          <w:tab w:val="center" w:pos="5000"/>
        </w:tabs>
        <w:ind w:left="80" w:right="60"/>
        <w:jc w:val="both"/>
        <w:rPr>
          <w:b/>
          <w:sz w:val="18"/>
          <w:szCs w:val="28"/>
        </w:rPr>
      </w:pPr>
      <w:r w:rsidRPr="00E0530C">
        <w:rPr>
          <w:b/>
          <w:sz w:val="18"/>
          <w:szCs w:val="28"/>
        </w:rPr>
        <w:tab/>
        <w:t>İÇİNDEKİLER</w:t>
      </w:r>
    </w:p>
    <w:p w:rsidRPr="00E0530C" w:rsidR="00E0530C" w:rsidP="00E0530C" w:rsidRDefault="00E0530C">
      <w:pPr>
        <w:tabs>
          <w:tab w:val="center" w:pos="5380"/>
        </w:tabs>
        <w:ind w:left="80" w:right="60"/>
        <w:jc w:val="both"/>
        <w:rPr>
          <w:b/>
          <w:sz w:val="18"/>
          <w:szCs w:val="28"/>
        </w:rPr>
      </w:pPr>
    </w:p>
    <w:p w:rsidRPr="00E0530C" w:rsidR="00E0530C" w:rsidP="00E0530C" w:rsidRDefault="00E0530C">
      <w:pPr>
        <w:tabs>
          <w:tab w:val="center" w:pos="5100"/>
        </w:tabs>
        <w:ind w:left="80" w:right="60"/>
        <w:jc w:val="both"/>
        <w:rPr>
          <w:sz w:val="18"/>
        </w:rPr>
      </w:pPr>
    </w:p>
    <w:p w:rsidRPr="00E0530C" w:rsidR="00E0530C" w:rsidP="00E0530C" w:rsidRDefault="00E0530C">
      <w:pPr>
        <w:tabs>
          <w:tab w:val="center" w:pos="5100"/>
        </w:tabs>
        <w:ind w:left="80" w:right="60"/>
        <w:jc w:val="both"/>
        <w:rPr>
          <w:sz w:val="18"/>
        </w:rPr>
      </w:pPr>
    </w:p>
    <w:p w:rsidRPr="00E0530C" w:rsidR="00E0530C" w:rsidP="00E0530C" w:rsidRDefault="00E0530C">
      <w:pPr>
        <w:tabs>
          <w:tab w:val="center" w:pos="5100"/>
        </w:tabs>
        <w:ind w:left="80" w:right="60"/>
        <w:jc w:val="both"/>
        <w:rPr>
          <w:sz w:val="18"/>
        </w:rPr>
      </w:pPr>
    </w:p>
    <w:p w:rsidRPr="00E0530C" w:rsidR="00E0530C" w:rsidP="00E0530C" w:rsidRDefault="00E0530C">
      <w:pPr>
        <w:tabs>
          <w:tab w:val="center" w:pos="5100"/>
        </w:tabs>
        <w:ind w:left="80" w:right="60" w:firstLine="760"/>
        <w:jc w:val="both"/>
        <w:rPr>
          <w:noProof w:val="0"/>
          <w:sz w:val="18"/>
        </w:rPr>
      </w:pPr>
      <w:r w:rsidRPr="00E0530C">
        <w:rPr>
          <w:noProof w:val="0"/>
          <w:sz w:val="18"/>
        </w:rPr>
        <w:t>I.- GEÇEN TUTANAK ÖZETİ</w:t>
      </w:r>
    </w:p>
    <w:p w:rsidRPr="00E0530C" w:rsidR="00E0530C" w:rsidP="00E0530C" w:rsidRDefault="00E0530C">
      <w:pPr>
        <w:tabs>
          <w:tab w:val="center" w:pos="5100"/>
        </w:tabs>
        <w:ind w:left="80" w:right="60" w:firstLine="760"/>
        <w:jc w:val="both"/>
        <w:rPr>
          <w:noProof w:val="0"/>
          <w:sz w:val="18"/>
        </w:rPr>
      </w:pPr>
      <w:r w:rsidRPr="00E0530C">
        <w:rPr>
          <w:noProof w:val="0"/>
          <w:sz w:val="18"/>
        </w:rPr>
        <w:t>II.- YAZILI SORULAR VE CEVAPLARI</w:t>
      </w:r>
    </w:p>
    <w:p w:rsidRPr="00E0530C" w:rsidR="00E0530C" w:rsidP="00E0530C" w:rsidRDefault="00E0530C">
      <w:pPr>
        <w:tabs>
          <w:tab w:val="center" w:pos="5100"/>
        </w:tabs>
        <w:ind w:left="80" w:right="60" w:firstLine="760"/>
        <w:jc w:val="both"/>
        <w:rPr>
          <w:noProof w:val="0"/>
          <w:sz w:val="18"/>
        </w:rPr>
      </w:pPr>
      <w:r w:rsidRPr="00E0530C">
        <w:rPr>
          <w:noProof w:val="0"/>
          <w:sz w:val="18"/>
        </w:rPr>
        <w:t xml:space="preserve">1.- </w:t>
      </w:r>
      <w:r w:rsidRPr="00E0530C">
        <w:rPr>
          <w:noProof w:val="0"/>
          <w:sz w:val="18"/>
        </w:rPr>
        <w:tab/>
        <w:t>Niğde Milletvekili Ömer Fethi Gürer'in, Türkiye deprem riski haritasının güncellenmesi, deprem riski olan bölgeler ve alınan önlemlere ilişkin Cumhurbaşkanı Yardımcısı Fuat Oktay'dan sorusu ve İçişleri Bakanı Süleyman Soylu’nun cevabı (7/28)</w:t>
      </w:r>
    </w:p>
    <w:p w:rsidRPr="00E0530C" w:rsidR="00E0530C" w:rsidP="00E0530C" w:rsidRDefault="00E0530C">
      <w:pPr>
        <w:tabs>
          <w:tab w:val="center" w:pos="5100"/>
        </w:tabs>
        <w:ind w:left="80" w:right="60" w:firstLine="760"/>
        <w:jc w:val="both"/>
        <w:rPr>
          <w:noProof w:val="0"/>
          <w:sz w:val="18"/>
        </w:rPr>
      </w:pPr>
      <w:r w:rsidRPr="00E0530C">
        <w:rPr>
          <w:noProof w:val="0"/>
          <w:sz w:val="18"/>
        </w:rPr>
        <w:t xml:space="preserve">2.- </w:t>
      </w:r>
      <w:r w:rsidRPr="00E0530C">
        <w:rPr>
          <w:noProof w:val="0"/>
          <w:sz w:val="18"/>
        </w:rPr>
        <w:tab/>
        <w:t>İstanbul Milletvekili Arzu Erdem'in, elektrik faturalarındaki dağıtım bedeline ilişkin sorusu ve Enerji ve Tabii Kaynaklar Bakanı Fatih Dönmez’in cevabı (7/351)</w:t>
      </w:r>
    </w:p>
    <w:p w:rsidRPr="00E0530C" w:rsidR="00E0530C" w:rsidP="00E0530C" w:rsidRDefault="00E0530C">
      <w:pPr>
        <w:tabs>
          <w:tab w:val="center" w:pos="5100"/>
        </w:tabs>
        <w:ind w:left="80" w:right="60" w:firstLine="760"/>
        <w:jc w:val="both"/>
        <w:rPr>
          <w:noProof w:val="0"/>
          <w:sz w:val="18"/>
        </w:rPr>
      </w:pPr>
      <w:r w:rsidRPr="00E0530C">
        <w:rPr>
          <w:noProof w:val="0"/>
          <w:sz w:val="18"/>
        </w:rPr>
        <w:t xml:space="preserve">3.- </w:t>
      </w:r>
      <w:r w:rsidRPr="00E0530C">
        <w:rPr>
          <w:noProof w:val="0"/>
          <w:sz w:val="18"/>
        </w:rPr>
        <w:tab/>
        <w:t>Tekirdağ Milletvekili İlhami Özcan Aygun'un, makam araçlarına, Başbakanlıktan nakil yoluyla atanan personele ve Milli Sara</w:t>
      </w:r>
      <w:r w:rsidRPr="00E0530C">
        <w:rPr>
          <w:noProof w:val="0"/>
          <w:sz w:val="18"/>
        </w:rPr>
        <w:t>y</w:t>
      </w:r>
      <w:r w:rsidRPr="00E0530C">
        <w:rPr>
          <w:noProof w:val="0"/>
          <w:sz w:val="18"/>
        </w:rPr>
        <w:t>ların Cumhurbaşkanlığına devrine ilişkin sorusu ve Türkiye Büyük Millet Meclisi Başkanvekili Mustafa Şentop’un cevabı (7/406)</w:t>
      </w:r>
    </w:p>
    <w:p w:rsidRPr="00E0530C" w:rsidR="008A644D" w:rsidP="00E0530C" w:rsidRDefault="008A644D">
      <w:pPr>
        <w:pStyle w:val="GENELKURUL"/>
        <w:spacing w:line="240" w:lineRule="auto"/>
        <w:jc w:val="center"/>
        <w:rPr>
          <w:sz w:val="18"/>
          <w:lang w:val="es-ES"/>
        </w:rPr>
      </w:pPr>
      <w:r w:rsidRPr="00E0530C">
        <w:rPr>
          <w:sz w:val="18"/>
          <w:lang w:val="es-ES"/>
        </w:rPr>
        <w:t>4 Ekim 2018 Perşembe</w:t>
      </w:r>
    </w:p>
    <w:p w:rsidRPr="00E0530C" w:rsidR="008A644D" w:rsidP="00E0530C" w:rsidRDefault="008A644D">
      <w:pPr>
        <w:pStyle w:val="GENELKURUL"/>
        <w:spacing w:line="240" w:lineRule="auto"/>
        <w:jc w:val="center"/>
        <w:rPr>
          <w:sz w:val="18"/>
        </w:rPr>
      </w:pPr>
      <w:r w:rsidRPr="00E0530C">
        <w:rPr>
          <w:sz w:val="18"/>
          <w:lang w:val="es-ES"/>
        </w:rPr>
        <w:t>BİRİNCİ OTURUM</w:t>
      </w:r>
    </w:p>
    <w:p w:rsidRPr="00E0530C" w:rsidR="008A644D" w:rsidP="00E0530C" w:rsidRDefault="008A644D">
      <w:pPr>
        <w:pStyle w:val="GENELKURUL"/>
        <w:spacing w:line="240" w:lineRule="auto"/>
        <w:jc w:val="center"/>
        <w:rPr>
          <w:sz w:val="18"/>
        </w:rPr>
      </w:pPr>
      <w:r w:rsidRPr="00E0530C">
        <w:rPr>
          <w:sz w:val="18"/>
          <w:lang w:val="es-ES"/>
        </w:rPr>
        <w:t>Açılma Saati : 14.03</w:t>
      </w:r>
    </w:p>
    <w:p w:rsidRPr="00E0530C" w:rsidR="008A644D" w:rsidP="00E0530C" w:rsidRDefault="008A644D">
      <w:pPr>
        <w:pStyle w:val="GENELKURUL"/>
        <w:spacing w:line="240" w:lineRule="auto"/>
        <w:jc w:val="center"/>
        <w:rPr>
          <w:sz w:val="18"/>
        </w:rPr>
      </w:pPr>
      <w:r w:rsidRPr="00E0530C">
        <w:rPr>
          <w:sz w:val="18"/>
          <w:lang w:val="es-ES"/>
        </w:rPr>
        <w:t>BAŞKAN : Başkan Vekili Mustafa ŞENTOP</w:t>
      </w:r>
    </w:p>
    <w:p w:rsidRPr="00E0530C" w:rsidR="008A644D" w:rsidP="00E0530C" w:rsidRDefault="008A644D">
      <w:pPr>
        <w:pStyle w:val="GENELKURUL"/>
        <w:spacing w:line="240" w:lineRule="auto"/>
        <w:jc w:val="center"/>
        <w:rPr>
          <w:sz w:val="18"/>
          <w:lang w:val="es-ES"/>
        </w:rPr>
      </w:pPr>
      <w:r w:rsidRPr="00E0530C">
        <w:rPr>
          <w:sz w:val="18"/>
          <w:lang w:val="es-ES"/>
        </w:rPr>
        <w:t>KÂTİP ÜYELER : Fatma KAPLAN HÜRRİYET (Kocaeli)</w:t>
      </w:r>
    </w:p>
    <w:p w:rsidRPr="00E0530C" w:rsidR="008A644D" w:rsidP="00E0530C" w:rsidRDefault="008A644D">
      <w:pPr>
        <w:pStyle w:val="GENELKURUL"/>
        <w:spacing w:line="240" w:lineRule="auto"/>
        <w:jc w:val="center"/>
        <w:rPr>
          <w:sz w:val="18"/>
          <w:lang w:val="es-ES"/>
        </w:rPr>
      </w:pPr>
      <w:r w:rsidRPr="00E0530C">
        <w:rPr>
          <w:sz w:val="18"/>
          <w:lang w:val="es-ES"/>
        </w:rPr>
        <w:t>----- 0 -----</w:t>
      </w:r>
    </w:p>
    <w:p w:rsidRPr="00E0530C" w:rsidR="008A644D" w:rsidP="00E0530C" w:rsidRDefault="008A644D">
      <w:pPr>
        <w:pStyle w:val="GENELKURUL"/>
        <w:spacing w:line="240" w:lineRule="auto"/>
        <w:rPr>
          <w:sz w:val="18"/>
        </w:rPr>
      </w:pPr>
      <w:r w:rsidRPr="00E0530C">
        <w:rPr>
          <w:sz w:val="18"/>
        </w:rPr>
        <w:t>BAŞKAN – Sayın milletvekilleri, Türkiye Büyük Millet Meclisinin 4’üncü Birleşimini açıyorum.</w:t>
      </w:r>
    </w:p>
    <w:p w:rsidRPr="00E0530C" w:rsidR="008A644D" w:rsidP="00E0530C" w:rsidRDefault="008A644D">
      <w:pPr>
        <w:pStyle w:val="GENELKURUL"/>
        <w:spacing w:line="240" w:lineRule="auto"/>
        <w:rPr>
          <w:sz w:val="18"/>
        </w:rPr>
      </w:pPr>
      <w:r w:rsidRPr="00E0530C">
        <w:rPr>
          <w:sz w:val="18"/>
        </w:rPr>
        <w:t>Başkanlık Divanı teşekkül etmediğinden çalışmalarımıza başlayamıyoruz.</w:t>
      </w:r>
    </w:p>
    <w:p w:rsidRPr="00E0530C" w:rsidR="008A644D" w:rsidP="00E0530C" w:rsidRDefault="008A644D">
      <w:pPr>
        <w:pStyle w:val="GENELKURUL"/>
        <w:spacing w:line="240" w:lineRule="auto"/>
        <w:rPr>
          <w:sz w:val="18"/>
        </w:rPr>
      </w:pPr>
      <w:r w:rsidRPr="00E0530C">
        <w:rPr>
          <w:sz w:val="18"/>
        </w:rPr>
        <w:t>Bu sebeple, gündemdeki işleri sırasıyla görüşmek için 9 Ekim 2018 Salı günü saat 15.00’te toplanmak üzere birleşimi kapatıyorum.</w:t>
      </w:r>
    </w:p>
    <w:p w:rsidRPr="00E0530C" w:rsidR="008A644D" w:rsidP="00E0530C" w:rsidRDefault="008A644D">
      <w:pPr>
        <w:pStyle w:val="GENELKURUL"/>
        <w:spacing w:line="240" w:lineRule="auto"/>
        <w:jc w:val="right"/>
        <w:rPr>
          <w:sz w:val="18"/>
        </w:rPr>
      </w:pPr>
      <w:r w:rsidRPr="00E0530C">
        <w:rPr>
          <w:sz w:val="18"/>
        </w:rPr>
        <w:t>Kapanma Saati: 14.04</w:t>
      </w:r>
    </w:p>
    <w:p w:rsidRPr="00E0530C" w:rsidR="008A644D" w:rsidP="00E0530C" w:rsidRDefault="008A644D">
      <w:pPr>
        <w:pStyle w:val="GENELKURUL"/>
        <w:spacing w:line="240" w:lineRule="auto"/>
        <w:rPr>
          <w:sz w:val="18"/>
        </w:rPr>
      </w:pPr>
    </w:p>
    <w:sectPr w:rsidRPr="00E0530C" w:rsidR="008A644D" w:rsidSect="00015102">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10" w:rsidRDefault="003F5B10">
      <w:r>
        <w:separator/>
      </w:r>
    </w:p>
  </w:endnote>
  <w:endnote w:type="continuationSeparator" w:id="0">
    <w:p w:rsidR="003F5B10" w:rsidRDefault="003F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10" w:rsidRDefault="003F5B10">
      <w:r>
        <w:separator/>
      </w:r>
    </w:p>
  </w:footnote>
  <w:footnote w:type="continuationSeparator" w:id="0">
    <w:p w:rsidR="003F5B10" w:rsidRDefault="003F5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40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102"/>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409"/>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47"/>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EB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144"/>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C94"/>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200"/>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8BA"/>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44D"/>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07F"/>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D9C"/>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DC4"/>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C45"/>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54"/>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0C"/>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30C"/>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E16"/>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E6AA4CD-51A4-40DC-A7BE-9AE3CA4F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530C"/>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link w:val="Footer"/>
    <w:uiPriority w:val="99"/>
    <w:semiHidden/>
    <w:rsid w:val="008432EE"/>
    <w:rPr>
      <w:rFonts w:ascii="Times New Roman" w:hAnsi="Times New Roman" w:cs="Times New Roman"/>
      <w:sz w:val="24"/>
      <w:szCs w:val="24"/>
    </w:rPr>
  </w:style>
  <w:style w:type="character" w:styleId="PageNumber">
    <w:name w:val="page number"/>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link w:val="Header"/>
    <w:uiPriority w:val="99"/>
    <w:semiHidden/>
    <w:rsid w:val="008432EE"/>
    <w:rPr>
      <w:rFonts w:ascii="Times New Roman" w:hAnsi="Times New Roman" w:cs="Times New Roman"/>
      <w:sz w:val="24"/>
      <w:szCs w:val="24"/>
    </w:r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cs="Segoe UI"/>
      <w:sz w:val="18"/>
      <w:szCs w:val="18"/>
    </w:rPr>
  </w:style>
  <w:style w:type="character" w:customStyle="1" w:styleId="BalloonTextChar">
    <w:name w:val="Balloon Text Char"/>
    <w:link w:val="BalloonText"/>
    <w:uiPriority w:val="99"/>
    <w:locked/>
    <w:rsid w:val="002E09DE"/>
    <w:rPr>
      <w:rFonts w:ascii="Segoe UI" w:hAnsi="Segoe UI" w:cs="Segoe UI"/>
      <w:sz w:val="18"/>
      <w:szCs w:val="18"/>
    </w:rPr>
  </w:style>
  <w:style w:type="paragraph" w:customStyle="1" w:styleId="TEKMZA">
    <w:name w:val="TEK İMZA"/>
    <w:basedOn w:val="okimza-stil"/>
    <w:link w:val="TEKMZAChar"/>
    <w:autoRedefine/>
    <w:qFormat/>
    <w:rsid w:val="00D85E2F"/>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locked/>
    <w:rsid w:val="00D85E2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locked/>
    <w:rsid w:val="00D85E2F"/>
    <w:rPr>
      <w:rFonts w:ascii="Times New Roman" w:hAnsi="Times New Roman" w:cs="Arial"/>
      <w:spacing w:val="32"/>
      <w:sz w:val="24"/>
      <w:szCs w:val="24"/>
    </w:rPr>
  </w:style>
  <w:style w:type="character" w:customStyle="1" w:styleId="okimza-stilChar">
    <w:name w:val="Çokimza-stil Char"/>
    <w:link w:val="okimza-stil"/>
    <w:locked/>
    <w:rsid w:val="007C3D49"/>
    <w:rPr>
      <w:rFonts w:ascii="Times New Roman" w:hAnsi="Times New Roman" w:cs="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locked/>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basedOn w:val="TEKMZAChar"/>
    <w:link w:val="NERGEMZA"/>
    <w:locked/>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D85E2F"/>
    <w:rPr>
      <w:rFonts w:ascii="Times New Roman" w:hAnsi="Times New Roman" w:cs="Arial"/>
      <w:spacing w:val="32"/>
      <w:sz w:val="24"/>
      <w:szCs w:val="24"/>
    </w:rPr>
  </w:style>
  <w:style w:type="character" w:customStyle="1" w:styleId="GENELKURULChar">
    <w:name w:val="GENEL KURUL Char"/>
    <w:link w:val="GENELKURUL"/>
    <w:locked/>
    <w:rsid w:val="006A74DC"/>
    <w:rPr>
      <w:rFonts w:ascii="Arial" w:hAnsi="Arial" w:cs="Arial"/>
      <w:spacing w:val="32"/>
      <w:sz w:val="24"/>
      <w:szCs w:val="24"/>
    </w:rPr>
  </w:style>
  <w:style w:type="character" w:styleId="Hyperlink">
    <w:name w:val="Hyperlink"/>
    <w:uiPriority w:val="99"/>
    <w:unhideWhenUsed/>
    <w:rsid w:val="005D57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GK%20&#351;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GK%20şablon.dotx</Template>
  <TotalTime>0</TotalTime>
  <Pages>1</Pages>
  <Words>234</Words>
  <Characters>1336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1567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2018-10-04T11:15:00.0000000Z</lastPrinted>
  <dcterms:created xsi:type="dcterms:W3CDTF">2023-01-20T14:14:00.0000000Z</dcterms:created>
  <dcterms:modified xsi:type="dcterms:W3CDTF">2023-01-20T14:14:00.0000000Z</dcterms:modified>
</coreProperties>
</file>